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9D" w:rsidRPr="00826ABD" w:rsidRDefault="00DC5C9D" w:rsidP="00DC5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ESPERTO</w:t>
      </w:r>
    </w:p>
    <w:p w:rsidR="00DC5C9D" w:rsidRDefault="00DC5C9D" w:rsidP="00DC5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ABD">
        <w:rPr>
          <w:rFonts w:ascii="Times New Roman" w:eastAsia="Times New Roman" w:hAnsi="Times New Roman" w:cs="Times New Roman"/>
          <w:sz w:val="20"/>
          <w:szCs w:val="20"/>
        </w:rPr>
        <w:t>Criteri di valutazione dei requisiti</w:t>
      </w:r>
    </w:p>
    <w:p w:rsidR="00930847" w:rsidRPr="00826ABD" w:rsidRDefault="00930847" w:rsidP="00DC5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0847" w:rsidRPr="00930847" w:rsidRDefault="00930847" w:rsidP="0093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Progetto </w:t>
      </w:r>
      <w:r w:rsidRPr="00930847">
        <w:rPr>
          <w:rFonts w:ascii="Times New Roman" w:eastAsia="Times New Roman" w:hAnsi="Times New Roman" w:cs="Times New Roman"/>
          <w:b/>
          <w:sz w:val="20"/>
          <w:szCs w:val="20"/>
        </w:rPr>
        <w:t>Oltre la scuola: prevenzione dedicata e attiva</w:t>
      </w:r>
    </w:p>
    <w:p w:rsidR="00930847" w:rsidRPr="00930847" w:rsidRDefault="00930847" w:rsidP="0093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0847">
        <w:rPr>
          <w:rFonts w:ascii="Times New Roman" w:eastAsia="Times New Roman" w:hAnsi="Times New Roman" w:cs="Times New Roman"/>
          <w:b/>
          <w:sz w:val="20"/>
          <w:szCs w:val="20"/>
        </w:rPr>
        <w:t>CNP: M4C1I1.4-2022-981-P-15415</w:t>
      </w:r>
    </w:p>
    <w:p w:rsidR="00DC5C9D" w:rsidRPr="00930847" w:rsidRDefault="00930847" w:rsidP="0093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0847">
        <w:rPr>
          <w:rFonts w:ascii="Times New Roman" w:eastAsia="Times New Roman" w:hAnsi="Times New Roman" w:cs="Times New Roman"/>
          <w:b/>
          <w:sz w:val="20"/>
          <w:szCs w:val="20"/>
        </w:rPr>
        <w:t>C.U.P.  F24D22003380006</w:t>
      </w:r>
    </w:p>
    <w:p w:rsidR="00DC5C9D" w:rsidRPr="00127A82" w:rsidRDefault="00DC5C9D" w:rsidP="00DC5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446"/>
        <w:gridCol w:w="2102"/>
      </w:tblGrid>
      <w:tr w:rsidR="00A406A1" w:rsidRPr="00127A82" w:rsidTr="00A406A1"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753520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 CULTURALI     </w:t>
            </w:r>
            <w:proofErr w:type="spellStart"/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30,00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A. Possesso di laurea specifica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Punti 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triennale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Laurea in discipline affini; punteggio dimezzato in funzione della durata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5,00 – 3,00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B. Possesso di titoli specifici afferenti la  tipologia di intervento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Punti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perfezionamento/aggiornamento in disciplina specifica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in disciplina affine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Master annuali in disciplina specifica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Master annuali in disciplina affine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Certificazioni specifiche di settore attestanti competenze e/o abilità particolari (Esaminatore ECDL/Certificazione AICA, esaminatore Autodesk, esaminatore </w:t>
            </w:r>
            <w:proofErr w:type="spellStart"/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, esaminatore altri enti)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attestanti capacità particolari (Patente Europea – ECDL, certificazione linguistica, ecc.)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 Pubblicazioni</w:t>
            </w:r>
            <w:r>
              <w:t xml:space="preserve"> </w:t>
            </w:r>
            <w:r w:rsidRPr="00DC5C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nel settore di pertinenza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Punti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libri attinenti l’ area specifica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libri attinenti area analoga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articoli attinenti l’ area specifica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articoli attinenti area analoga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Autore di dispense, opuscoli, prodotti multimediali attinenti l’area specifica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61" w:rsidRPr="00127A82" w:rsidTr="001410BE"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61" w:rsidRPr="00D26161" w:rsidRDefault="00D26161" w:rsidP="00D2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TITOLI  CULTURALI</w:t>
            </w:r>
            <w:r w:rsidR="0057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7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="0057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30,00</w:t>
            </w:r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6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5C9D" w:rsidRDefault="00DC5C9D" w:rsidP="00DC5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58D9" w:rsidRPr="00127A82" w:rsidRDefault="004158D9" w:rsidP="00DC5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09"/>
        <w:gridCol w:w="2127"/>
      </w:tblGrid>
      <w:tr w:rsidR="00A406A1" w:rsidRPr="00127A82" w:rsidTr="00A406A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753520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ESPERIENZA DI LAVORO  </w:t>
            </w:r>
            <w:proofErr w:type="spellStart"/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75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30,00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4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D. Esperienza </w:t>
            </w:r>
            <w:r w:rsidR="004F2B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 docenza</w:t>
            </w: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nel settore di pertinenza (in particolare nei progetti europei)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Punti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docenza in qualità di esperto in progetti specifici come </w:t>
            </w:r>
            <w:r w:rsidR="0018540D" w:rsidRPr="00185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PNRR,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docenza in qualità di esperto in progetti affini come </w:t>
            </w:r>
            <w:r w:rsidR="00185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PNRR,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9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  <w:p w:rsidR="00A406A1" w:rsidRPr="004F2B69" w:rsidRDefault="00A406A1" w:rsidP="004F2B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E. Esperienze lavorative nel settore di pertinenza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Punti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docenza universitaria in disciplina specifica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docenza in classe di concorso specifica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servizio presso aziende esterne nel settore specifico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F. Esperienza presso enti di formazione accreditati Regione Puglia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 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06A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Punti</w:t>
            </w:r>
          </w:p>
        </w:tc>
      </w:tr>
      <w:tr w:rsidR="00A406A1" w:rsidRPr="00127A82" w:rsidTr="00A406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ogni anno di lavoro presso Enti di formazione nel settore specifico accreditato dalla Regione Puglia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1" w:rsidRPr="00127A82" w:rsidRDefault="00A406A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161" w:rsidRPr="00127A82" w:rsidTr="0078631E"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61" w:rsidRPr="00127A82" w:rsidRDefault="00D26161" w:rsidP="00D2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</w:t>
            </w:r>
            <w:r>
              <w:t xml:space="preserve"> </w:t>
            </w:r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</w:t>
            </w:r>
            <w:bookmarkStart w:id="0" w:name="_GoBack"/>
            <w:bookmarkEnd w:id="0"/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 DI LAVORO </w:t>
            </w:r>
            <w:proofErr w:type="spellStart"/>
            <w:r w:rsidR="00574067" w:rsidRPr="0057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="00574067" w:rsidRPr="005740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30,00     </w:t>
            </w:r>
            <w:r w:rsidRPr="00D26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61" w:rsidRPr="00127A82" w:rsidRDefault="00D26161" w:rsidP="0080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5C9D" w:rsidRPr="00127A82" w:rsidRDefault="00DC5C9D" w:rsidP="00DC5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5C9D" w:rsidRPr="00127A82" w:rsidRDefault="00DC5C9D" w:rsidP="00DC5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7D0C" w:rsidRDefault="00B87D0C"/>
    <w:sectPr w:rsidR="00B87D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36" w:rsidRDefault="00461536" w:rsidP="00262C55">
      <w:pPr>
        <w:spacing w:after="0" w:line="240" w:lineRule="auto"/>
      </w:pPr>
      <w:r>
        <w:separator/>
      </w:r>
    </w:p>
  </w:endnote>
  <w:endnote w:type="continuationSeparator" w:id="0">
    <w:p w:rsidR="00461536" w:rsidRDefault="00461536" w:rsidP="0026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52" w:rsidRPr="00D94652" w:rsidRDefault="00D94652" w:rsidP="00D94652">
    <w:pPr>
      <w:spacing w:after="0" w:line="240" w:lineRule="auto"/>
      <w:textDirection w:val="btLr"/>
      <w:rPr>
        <w:rFonts w:ascii="Calibri" w:eastAsia="Calibri" w:hAnsi="Calibri" w:cs="Calibri"/>
      </w:rPr>
    </w:pPr>
  </w:p>
  <w:p w:rsidR="00D94652" w:rsidRDefault="00D94652" w:rsidP="00D94652">
    <w:pPr>
      <w:pStyle w:val="Pidipagina"/>
      <w:tabs>
        <w:tab w:val="clear" w:pos="4819"/>
        <w:tab w:val="clear" w:pos="9638"/>
        <w:tab w:val="left" w:pos="2627"/>
      </w:tabs>
    </w:pPr>
    <w:r w:rsidRPr="00D9465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47BBB6" wp14:editId="5CF91B8B">
          <wp:simplePos x="0" y="0"/>
          <wp:positionH relativeFrom="column">
            <wp:posOffset>-208407</wp:posOffset>
          </wp:positionH>
          <wp:positionV relativeFrom="paragraph">
            <wp:posOffset>82538</wp:posOffset>
          </wp:positionV>
          <wp:extent cx="6744335" cy="282575"/>
          <wp:effectExtent l="0" t="0" r="0" b="3175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36" w:rsidRDefault="00461536" w:rsidP="00262C55">
      <w:pPr>
        <w:spacing w:after="0" w:line="240" w:lineRule="auto"/>
      </w:pPr>
      <w:r>
        <w:separator/>
      </w:r>
    </w:p>
  </w:footnote>
  <w:footnote w:type="continuationSeparator" w:id="0">
    <w:p w:rsidR="00461536" w:rsidRDefault="00461536" w:rsidP="0026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55" w:rsidRPr="002178F7" w:rsidRDefault="00262C55">
    <w:pPr>
      <w:pStyle w:val="Intestazione"/>
      <w:rPr>
        <w:rFonts w:ascii="Times New Roman" w:hAnsi="Times New Roman" w:cs="Times New Roman"/>
        <w:i/>
      </w:rPr>
    </w:pPr>
    <w:r w:rsidRPr="002178F7">
      <w:rPr>
        <w:rFonts w:ascii="Times New Roman" w:hAnsi="Times New Roman" w:cs="Times New Roman"/>
        <w:i/>
      </w:rPr>
      <w:t>Allegato B all’Avviso Scheda di valutazione dei titoli posseduti per la candidatura di esperto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9D"/>
    <w:rsid w:val="0018540D"/>
    <w:rsid w:val="001A0194"/>
    <w:rsid w:val="002178F7"/>
    <w:rsid w:val="00262C55"/>
    <w:rsid w:val="004158D9"/>
    <w:rsid w:val="00461536"/>
    <w:rsid w:val="004F2B69"/>
    <w:rsid w:val="00574067"/>
    <w:rsid w:val="005A7480"/>
    <w:rsid w:val="00615E5D"/>
    <w:rsid w:val="00753520"/>
    <w:rsid w:val="00930847"/>
    <w:rsid w:val="00A406A1"/>
    <w:rsid w:val="00A9247C"/>
    <w:rsid w:val="00B87D0C"/>
    <w:rsid w:val="00D26161"/>
    <w:rsid w:val="00D94652"/>
    <w:rsid w:val="00DC5C9D"/>
    <w:rsid w:val="00ED61E3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C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C5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2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C5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652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C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C5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2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C5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65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2023-11-07T08:17:00Z</dcterms:created>
  <dcterms:modified xsi:type="dcterms:W3CDTF">2023-11-07T12:47:00Z</dcterms:modified>
</cp:coreProperties>
</file>